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A7" w:rsidRDefault="00597BA7" w:rsidP="00597BA7">
      <w:pPr>
        <w:pStyle w:val="a3"/>
        <w:shd w:val="clear" w:color="auto" w:fill="FFFFFF"/>
        <w:spacing w:before="0" w:beforeAutospacing="0" w:after="0" w:afterAutospacing="0"/>
        <w:ind w:firstLine="329"/>
        <w:jc w:val="both"/>
        <w:rPr>
          <w:rStyle w:val="a4"/>
          <w:color w:val="000000"/>
          <w:sz w:val="28"/>
          <w:szCs w:val="28"/>
        </w:rPr>
      </w:pPr>
      <w:r w:rsidRPr="00597BA7">
        <w:rPr>
          <w:rStyle w:val="a4"/>
          <w:color w:val="000000"/>
          <w:sz w:val="28"/>
          <w:szCs w:val="28"/>
        </w:rPr>
        <w:t>Пенсионеры, являющиеся опекунами или попечителями по возмездному договору, приобретут статус «неработающих пенсионеров»</w:t>
      </w:r>
    </w:p>
    <w:p w:rsidR="00597BA7" w:rsidRPr="00597BA7" w:rsidRDefault="00597BA7" w:rsidP="00597BA7">
      <w:pPr>
        <w:pStyle w:val="a3"/>
        <w:shd w:val="clear" w:color="auto" w:fill="FFFFFF"/>
        <w:spacing w:before="0" w:beforeAutospacing="0" w:after="0" w:afterAutospacing="0"/>
        <w:ind w:firstLine="329"/>
        <w:jc w:val="both"/>
        <w:rPr>
          <w:color w:val="000000"/>
          <w:sz w:val="28"/>
          <w:szCs w:val="28"/>
        </w:rPr>
      </w:pPr>
    </w:p>
    <w:p w:rsidR="00597BA7" w:rsidRP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С 1 июля 2020 года пенсионеры, являющиеся опекунами или попечителями по возмездному договору, приобретут статус «неработающих пенсионеров». Федеральным законом от 01.04.2020 № 86-ФЗ внесены изменения в статью 7 Федерального закона «Об обязательном пенсионном страховании в Российской Федерации».</w:t>
      </w:r>
    </w:p>
    <w:p w:rsidR="00597BA7" w:rsidRP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 xml:space="preserve">Из перечня лиц, на которых распространяется обязательное пенсионное </w:t>
      </w:r>
      <w:proofErr w:type="gramStart"/>
      <w:r w:rsidRPr="00597BA7">
        <w:rPr>
          <w:color w:val="000000"/>
          <w:sz w:val="28"/>
          <w:szCs w:val="28"/>
        </w:rPr>
        <w:t>страхование</w:t>
      </w:r>
      <w:proofErr w:type="gramEnd"/>
      <w:r w:rsidRPr="00597BA7">
        <w:rPr>
          <w:color w:val="000000"/>
          <w:sz w:val="28"/>
          <w:szCs w:val="28"/>
        </w:rPr>
        <w:t xml:space="preserve"> исключены лица, получающие страховые пенсии в соответствии с законодательством РФ, и являющиеся опекунами или попечителями, исполняющими свои обязанности </w:t>
      </w:r>
      <w:proofErr w:type="spellStart"/>
      <w:r w:rsidRPr="00597BA7">
        <w:rPr>
          <w:color w:val="000000"/>
          <w:sz w:val="28"/>
          <w:szCs w:val="28"/>
        </w:rPr>
        <w:t>возмездно</w:t>
      </w:r>
      <w:proofErr w:type="spellEnd"/>
      <w:r w:rsidRPr="00597BA7">
        <w:rPr>
          <w:color w:val="000000"/>
          <w:sz w:val="28"/>
          <w:szCs w:val="28"/>
        </w:rPr>
        <w:t xml:space="preserve"> по договору об осуществлении опеки или попечительства, в том числе по договору о приемной семье.</w:t>
      </w:r>
    </w:p>
    <w:p w:rsidR="00597BA7" w:rsidRP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Данное изменение позволит осуществлять ежегодную индексацию их страховой пенсии и фиксированную выплату к ней в порядке, установленном для неработающих пенсионеров.</w:t>
      </w:r>
    </w:p>
    <w:p w:rsid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 xml:space="preserve">Начало действия документа - 01.07.2020. </w:t>
      </w:r>
    </w:p>
    <w:p w:rsidR="00597BA7" w:rsidRP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Внесены изменения в Федеральный закон «О негосударственных пенсионных фондах» Федеральным законом от 18.03.2020 № 61-ФЗ.</w:t>
      </w:r>
    </w:p>
    <w:p w:rsid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 xml:space="preserve">Теперь право на получение негосударственной пенсии по пенсионным договорам приобретают мужчины, достигшие возраста 60 лет, и женщины, достигшие возраста 55 лет, если иной возраст и (или) иные основания, дающие право на получение негосударственной пенсии, не установлены пенсионными договорами. Возможно установление более позднего срока выхода на негосударственную пенсию, однако он не должен быть выше 60 лет для женщин и 65 для мужчин. </w:t>
      </w:r>
    </w:p>
    <w:p w:rsidR="00597BA7" w:rsidRDefault="00597BA7" w:rsidP="00597BA7">
      <w:pPr>
        <w:pStyle w:val="a3"/>
        <w:shd w:val="clear" w:color="auto" w:fill="FFFFFF"/>
        <w:spacing w:before="0" w:beforeAutospacing="0" w:after="0" w:afterAutospacing="0"/>
        <w:ind w:firstLine="329"/>
        <w:jc w:val="both"/>
        <w:rPr>
          <w:color w:val="000000"/>
          <w:sz w:val="28"/>
          <w:szCs w:val="28"/>
        </w:rPr>
      </w:pPr>
      <w:r w:rsidRPr="00597BA7">
        <w:rPr>
          <w:color w:val="000000"/>
          <w:sz w:val="28"/>
          <w:szCs w:val="28"/>
        </w:rPr>
        <w:t>Поправки вступили в силу с 18 марта 2020 года и распространяются на договоры пенсионного обеспечения, заключенные с 1 января 2019 г.</w:t>
      </w:r>
    </w:p>
    <w:p w:rsidR="00597BA7" w:rsidRDefault="00597BA7" w:rsidP="00597BA7">
      <w:pPr>
        <w:pStyle w:val="a3"/>
        <w:shd w:val="clear" w:color="auto" w:fill="FFFFFF"/>
        <w:spacing w:before="0" w:beforeAutospacing="0" w:after="0" w:afterAutospacing="0"/>
        <w:jc w:val="both"/>
        <w:rPr>
          <w:color w:val="000000"/>
          <w:sz w:val="28"/>
          <w:szCs w:val="28"/>
        </w:rPr>
      </w:pPr>
    </w:p>
    <w:p w:rsidR="00597BA7" w:rsidRPr="00597BA7" w:rsidRDefault="00597BA7" w:rsidP="00597BA7">
      <w:pPr>
        <w:pStyle w:val="a3"/>
        <w:shd w:val="clear" w:color="auto" w:fill="FFFFFF"/>
        <w:spacing w:before="0" w:beforeAutospacing="0" w:after="0" w:afterAutospacing="0"/>
        <w:jc w:val="both"/>
        <w:rPr>
          <w:color w:val="000000"/>
          <w:sz w:val="28"/>
          <w:szCs w:val="28"/>
        </w:rPr>
      </w:pPr>
      <w:r>
        <w:rPr>
          <w:color w:val="000000"/>
          <w:sz w:val="28"/>
          <w:szCs w:val="28"/>
        </w:rPr>
        <w:t>Помощник прокурора района Шумакова М.В.</w:t>
      </w:r>
      <w:bookmarkStart w:id="0" w:name="_GoBack"/>
      <w:bookmarkEnd w:id="0"/>
    </w:p>
    <w:p w:rsidR="00627E85" w:rsidRDefault="00597BA7"/>
    <w:sectPr w:rsidR="0062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D8"/>
    <w:rsid w:val="00597BA7"/>
    <w:rsid w:val="009334D3"/>
    <w:rsid w:val="00C927D8"/>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Office Word</Application>
  <DocSecurity>0</DocSecurity>
  <Lines>12</Lines>
  <Paragraphs>3</Paragraphs>
  <ScaleCrop>false</ScaleCrop>
  <Company>Home</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2020-05-28T08:01:00Z</dcterms:created>
  <dcterms:modified xsi:type="dcterms:W3CDTF">2020-05-28T08:03:00Z</dcterms:modified>
</cp:coreProperties>
</file>